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F2F" w:rsidRDefault="00B95F2F"/>
    <w:p w:rsidR="00E6631A" w:rsidRDefault="00E6631A"/>
    <w:p w:rsidR="00E6631A" w:rsidRDefault="00E6631A"/>
    <w:p w:rsidR="00E6631A" w:rsidRDefault="00A11756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полож о ком по урег сп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 о ком по урег спор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31A" w:rsidRDefault="00E6631A"/>
    <w:p w:rsidR="001F2CD8" w:rsidRPr="001F2CD8" w:rsidRDefault="001F2CD8" w:rsidP="001F2C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</w:t>
      </w:r>
    </w:p>
    <w:p w:rsidR="001F2CD8" w:rsidRPr="001F2CD8" w:rsidRDefault="001F2CD8" w:rsidP="001F2C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общим собранием</w:t>
      </w:r>
    </w:p>
    <w:p w:rsidR="001F2CD8" w:rsidRPr="001F2CD8" w:rsidRDefault="001F2CD8" w:rsidP="001F2C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Протокол № 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</w:t>
      </w:r>
    </w:p>
    <w:p w:rsidR="001F2CD8" w:rsidRPr="001F2CD8" w:rsidRDefault="001F2CD8" w:rsidP="001F2C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«17» ноября 2014г.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о комиссии по урегулированию споров  между участниками образовательных отношений (далее – Положение) разработано для муниципального бюджетного дошкольного образовательного учреждения «</w:t>
      </w:r>
      <w:proofErr w:type="spellStart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Давликеевский</w:t>
      </w:r>
      <w:proofErr w:type="spellEnd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сад» (далее — Учреждение) в соответствии с Федеральным законом «Об образовании в Российской Федерации» №273 </w:t>
      </w:r>
      <w:proofErr w:type="gramStart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gramStart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</w:t>
      </w:r>
      <w:proofErr w:type="gramEnd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Настоящее Положение определяет статус, функции, а также порядок формирования и регламент работы комиссии по урегулированию споров между участниками образовательных отношений </w:t>
      </w: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Комиссия) муниципального бюджетного дошкольного образовательного учреждения « </w:t>
      </w:r>
      <w:proofErr w:type="spellStart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Давликеевский</w:t>
      </w:r>
      <w:proofErr w:type="spellEnd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сад».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  Комиссия создается в целях урегулирования спорных вопросов, конфликтных ситуаций, рассмотрения жалоб родителей (законных представителей) и работников Учреждения.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Комиссия в своей деятельности руководствуется: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Трудовым Кодексом РФ;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Конвенцией о правах ребенка;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Федеральным законом «Об образовании в Российской Федерации»;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Уставом Учреждения;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Коллективным договором;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Правилами внутреннего трудового распорядка и другими локальными актами.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В своей работе Комиссия использует не запрещенные законодательством Российской Федерации способы защиты прав и законных интересов.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Члены комиссии избираются на общем собрании трудового коллектива Учреждения путем  открытого голосования сроком на 3 года.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 Задачи и функции Комиссии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Основной задачей Комиссии является урегулирования конфликтных ситуаций и разногласий между участниками образовательных отношений путём доказательного разъяснения принятия оптимального варианта решения в каждом конкретном случае.</w:t>
      </w:r>
    </w:p>
    <w:p w:rsidR="001F2CD8" w:rsidRPr="001F2CD8" w:rsidRDefault="001F2CD8" w:rsidP="001F2CD8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Комиссия рассматривает вопросы организации пребывания воспитанников в          дошкольном учреждении.</w:t>
      </w:r>
    </w:p>
    <w:p w:rsidR="001F2CD8" w:rsidRPr="001F2CD8" w:rsidRDefault="001F2CD8" w:rsidP="001F2CD8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Для решения отдельных вопросов Комиссия обращается за получением досто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верной информации к участникам конфликта.</w:t>
      </w:r>
    </w:p>
    <w:p w:rsidR="001F2CD8" w:rsidRPr="001F2CD8" w:rsidRDefault="001F2CD8" w:rsidP="001F2CD8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стам, в компетенции которых находится рассматриваемый вопрос.</w:t>
      </w:r>
    </w:p>
    <w:p w:rsidR="001F2CD8" w:rsidRPr="001F2CD8" w:rsidRDefault="001F2CD8" w:rsidP="001F2CD8">
      <w:pPr>
        <w:spacing w:after="0" w:line="240" w:lineRule="auto"/>
        <w:ind w:right="-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 Состав Комиссии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3.1. Комиссия создается в Учреждении из равного числа родителей (законных представителей) несовершеннолетних воспитанников, работников организации, осуществляющей образовательную деятельность, не менее четырех членов.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Председатель Комиссии выбирается членами комиссии путем открытого голосования большинством голосов и  несёт ответственность за её работу, грамотное и своевременное оформление документации.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Член Комиссии вправе подать заявление о выводе его из состава Комиссии.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Учреждения путем  открытого голосования.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Права членов Комиссии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имеют право: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Принимать к рассмотрению заявления любого участника образовательных отношений при нарушении и ущемлении прав.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Запрашивать дополнительную документацию, материалы для проведения самостоятель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изучения вопроса.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Обязанности членов Комиссии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Члены Комиссии обязаны: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Принимать активное участие в рассмотрении поданных заявлений в  письмен</w:t>
      </w: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Давать обоснованный ответ заявителю  в письменной форме.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Ответственность членов Комиссии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Члены Конфликтной комиссии обязаны сохранять тайну рассматриваемых вопросов.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Порядок рассмотрения заявлений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  Заявление рассматривается в присутствии заявителя и других заинтересованных лиц.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заявления в отсутствии заявителя допускается лишь по его письменному согласию.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неявки заявителя на заседание  Комиссии рассмотрение его заявления откладывается, о чём заявитель и заинтересованные лица должны быть оповещены.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По требованию Комиссии заведующий и иные работники обязаны представить все необходимые документы.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 Заседание Комиссии считается правомочным, при присутствии 2/3 её членов.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Решение Комиссии подписывается председательствующим на заседании и секретарём.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Решения Комиссии принимаются на основе открытого голосования путём подсчёта простого большинства голосов.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 Решение Комиссии может быть обжаловано в установленном  законодательством РФ порядке.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Номенклатура дел Комиссии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  Номенклатура дел Комиссии Учреждения представляет собой систематизированный и оформленный в установленном порядке перечень документации с указанием сроков их хранения утверждается руководителем Учреждения.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5654"/>
        <w:gridCol w:w="2593"/>
      </w:tblGrid>
      <w:tr w:rsidR="001F2CD8" w:rsidRPr="001F2CD8" w:rsidTr="001F2CD8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хранения</w:t>
            </w:r>
          </w:p>
        </w:tc>
      </w:tr>
      <w:tr w:rsidR="001F2CD8" w:rsidRPr="001F2CD8" w:rsidTr="001F2CD8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  <w:tr w:rsidR="001F2CD8" w:rsidRPr="001F2CD8" w:rsidTr="001F2CD8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Протоколы заседаний Комиссии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1F2CD8" w:rsidRPr="001F2CD8" w:rsidRDefault="001F2CD8" w:rsidP="001F2C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2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</w:tbl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При изменении состава Комисс</w:t>
      </w:r>
      <w:proofErr w:type="gramStart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председателя, соответствующие документы передаются новому составу комиссии по акту приема-передачи документов.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Заключительное положение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Настоящее Положение вступает в силу с момента его принятия общим собранием работников и утверждения приказом заведующего Учреждением.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 Срок действия данного Положения не ограничен. Положение действует до принятия нового.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CD8" w:rsidRPr="001F2CD8" w:rsidRDefault="001F2CD8" w:rsidP="001F2C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C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631A" w:rsidRDefault="00E6631A">
      <w:bookmarkStart w:id="0" w:name="_GoBack"/>
      <w:bookmarkEnd w:id="0"/>
    </w:p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p w:rsidR="00E6631A" w:rsidRDefault="00E6631A"/>
    <w:sectPr w:rsidR="00E66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E82"/>
    <w:rsid w:val="001F2CD8"/>
    <w:rsid w:val="00353E82"/>
    <w:rsid w:val="00A11756"/>
    <w:rsid w:val="00B95F2F"/>
    <w:rsid w:val="00E6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7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7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3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975</Words>
  <Characters>5558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4</cp:revision>
  <dcterms:created xsi:type="dcterms:W3CDTF">2014-11-17T16:03:00Z</dcterms:created>
  <dcterms:modified xsi:type="dcterms:W3CDTF">2014-11-17T16:05:00Z</dcterms:modified>
</cp:coreProperties>
</file>